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9A" w:rsidRDefault="00C0339A" w:rsidP="00494E06">
      <w:pPr>
        <w:spacing w:after="0"/>
        <w:jc w:val="both"/>
        <w:rPr>
          <w:rFonts w:ascii="Garamond" w:eastAsiaTheme="minorHAnsi" w:hAnsi="Garamond"/>
          <w:i/>
          <w:sz w:val="24"/>
          <w:szCs w:val="24"/>
          <w:lang w:val="en-US" w:eastAsia="en-US"/>
        </w:rPr>
      </w:pPr>
    </w:p>
    <w:p w:rsidR="007B12B3" w:rsidRPr="00494E06" w:rsidRDefault="00AB1793" w:rsidP="00494E06">
      <w:pPr>
        <w:spacing w:after="0"/>
        <w:jc w:val="both"/>
        <w:rPr>
          <w:rFonts w:ascii="Garamond" w:eastAsiaTheme="minorHAnsi" w:hAnsi="Garamond"/>
          <w:i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i/>
          <w:sz w:val="24"/>
          <w:szCs w:val="24"/>
          <w:lang w:eastAsia="en-US"/>
        </w:rPr>
        <w:t>П</w:t>
      </w:r>
      <w:r w:rsidR="00C85C03" w:rsidRPr="00494E06">
        <w:rPr>
          <w:rFonts w:ascii="Garamond" w:eastAsiaTheme="minorHAnsi" w:hAnsi="Garamond"/>
          <w:i/>
          <w:sz w:val="24"/>
          <w:szCs w:val="24"/>
          <w:lang w:eastAsia="en-US"/>
        </w:rPr>
        <w:t xml:space="preserve">овышение доверия к продуктам питания </w:t>
      </w:r>
      <w:r w:rsidR="001E6408" w:rsidRPr="00494E06">
        <w:rPr>
          <w:rFonts w:ascii="Garamond" w:eastAsiaTheme="minorHAnsi" w:hAnsi="Garamond"/>
          <w:i/>
          <w:sz w:val="24"/>
          <w:szCs w:val="24"/>
          <w:lang w:eastAsia="en-US"/>
        </w:rPr>
        <w:t xml:space="preserve">сегодня </w:t>
      </w:r>
      <w:r w:rsidR="00C85C03" w:rsidRPr="00494E06">
        <w:rPr>
          <w:rFonts w:ascii="Garamond" w:eastAsiaTheme="minorHAnsi" w:hAnsi="Garamond"/>
          <w:i/>
          <w:sz w:val="24"/>
          <w:szCs w:val="24"/>
          <w:lang w:eastAsia="en-US"/>
        </w:rPr>
        <w:t>становится первостепенной задачей, решение которой открывает большие во</w:t>
      </w:r>
      <w:r w:rsidR="001E6408" w:rsidRPr="00494E06">
        <w:rPr>
          <w:rFonts w:ascii="Garamond" w:eastAsiaTheme="minorHAnsi" w:hAnsi="Garamond"/>
          <w:i/>
          <w:sz w:val="24"/>
          <w:szCs w:val="24"/>
          <w:lang w:eastAsia="en-US"/>
        </w:rPr>
        <w:t xml:space="preserve">зможности для развития отрасли: </w:t>
      </w:r>
      <w:r w:rsidR="00C85C03" w:rsidRPr="00494E06">
        <w:rPr>
          <w:rFonts w:ascii="Garamond" w:eastAsiaTheme="minorHAnsi" w:hAnsi="Garamond"/>
          <w:i/>
          <w:sz w:val="24"/>
          <w:szCs w:val="24"/>
          <w:lang w:eastAsia="en-US"/>
        </w:rPr>
        <w:t xml:space="preserve">повышение </w:t>
      </w:r>
      <w:r w:rsidR="001E6408" w:rsidRPr="00494E06">
        <w:rPr>
          <w:rFonts w:ascii="Garamond" w:eastAsiaTheme="minorHAnsi" w:hAnsi="Garamond"/>
          <w:i/>
          <w:sz w:val="24"/>
          <w:szCs w:val="24"/>
          <w:lang w:eastAsia="en-US"/>
        </w:rPr>
        <w:t>конкурентоспособности</w:t>
      </w:r>
      <w:r w:rsidR="00C85C03" w:rsidRPr="00494E06">
        <w:rPr>
          <w:rFonts w:ascii="Garamond" w:eastAsiaTheme="minorHAnsi" w:hAnsi="Garamond"/>
          <w:i/>
          <w:sz w:val="24"/>
          <w:szCs w:val="24"/>
          <w:lang w:eastAsia="en-US"/>
        </w:rPr>
        <w:t xml:space="preserve"> российской продукции, увеличение экспорта, расширение географии поставок и повышение инвестиц</w:t>
      </w:r>
      <w:r w:rsidR="001E6408" w:rsidRPr="00494E06">
        <w:rPr>
          <w:rFonts w:ascii="Garamond" w:eastAsiaTheme="minorHAnsi" w:hAnsi="Garamond"/>
          <w:i/>
          <w:sz w:val="24"/>
          <w:szCs w:val="24"/>
          <w:lang w:eastAsia="en-US"/>
        </w:rPr>
        <w:t>ионной привлекательности отрасли</w:t>
      </w:r>
      <w:r w:rsidR="004D13D1" w:rsidRPr="00494E06">
        <w:rPr>
          <w:rFonts w:ascii="Garamond" w:eastAsiaTheme="minorHAnsi" w:hAnsi="Garamond"/>
          <w:i/>
          <w:sz w:val="24"/>
          <w:szCs w:val="24"/>
          <w:lang w:eastAsia="en-US"/>
        </w:rPr>
        <w:t>. З</w:t>
      </w:r>
      <w:r w:rsidR="00F639AB" w:rsidRPr="00494E06">
        <w:rPr>
          <w:rFonts w:ascii="Garamond" w:eastAsiaTheme="minorHAnsi" w:hAnsi="Garamond"/>
          <w:i/>
          <w:sz w:val="24"/>
          <w:szCs w:val="24"/>
          <w:lang w:eastAsia="en-US"/>
        </w:rPr>
        <w:t>адача</w:t>
      </w:r>
      <w:r w:rsidR="004D13D1" w:rsidRPr="00494E06">
        <w:rPr>
          <w:rFonts w:ascii="Garamond" w:eastAsiaTheme="minorHAnsi" w:hAnsi="Garamond"/>
          <w:i/>
          <w:sz w:val="24"/>
          <w:szCs w:val="24"/>
          <w:lang w:eastAsia="en-US"/>
        </w:rPr>
        <w:t xml:space="preserve"> проекта</w:t>
      </w:r>
      <w:r w:rsidR="00F639AB" w:rsidRPr="00494E06">
        <w:rPr>
          <w:rFonts w:ascii="Garamond" w:eastAsiaTheme="minorHAnsi" w:hAnsi="Garamond"/>
          <w:i/>
          <w:sz w:val="24"/>
          <w:szCs w:val="24"/>
          <w:lang w:eastAsia="en-US"/>
        </w:rPr>
        <w:t xml:space="preserve"> </w:t>
      </w:r>
      <w:r w:rsidR="001E6408" w:rsidRPr="00494E06">
        <w:rPr>
          <w:rFonts w:ascii="Garamond" w:eastAsiaTheme="minorHAnsi" w:hAnsi="Garamond"/>
          <w:i/>
          <w:sz w:val="24"/>
          <w:szCs w:val="24"/>
          <w:lang w:eastAsia="en-US"/>
        </w:rPr>
        <w:t xml:space="preserve">– </w:t>
      </w:r>
      <w:r w:rsidR="00F639AB" w:rsidRPr="00494E06">
        <w:rPr>
          <w:rFonts w:ascii="Garamond" w:eastAsiaTheme="minorHAnsi" w:hAnsi="Garamond"/>
          <w:i/>
          <w:sz w:val="24"/>
          <w:szCs w:val="24"/>
          <w:lang w:eastAsia="en-US"/>
        </w:rPr>
        <w:t xml:space="preserve">создать </w:t>
      </w:r>
      <w:r w:rsidR="007B12B3" w:rsidRPr="00494E06">
        <w:rPr>
          <w:rFonts w:ascii="Garamond" w:eastAsiaTheme="minorHAnsi" w:hAnsi="Garamond"/>
          <w:i/>
          <w:sz w:val="24"/>
          <w:szCs w:val="24"/>
          <w:lang w:eastAsia="en-US"/>
        </w:rPr>
        <w:t>площадку для диалога</w:t>
      </w:r>
      <w:r w:rsidR="001E6408" w:rsidRPr="00494E06">
        <w:rPr>
          <w:rFonts w:ascii="Garamond" w:eastAsiaTheme="minorHAnsi" w:hAnsi="Garamond"/>
          <w:i/>
          <w:sz w:val="24"/>
          <w:szCs w:val="24"/>
          <w:lang w:eastAsia="en-US"/>
        </w:rPr>
        <w:t xml:space="preserve"> и обсуждения  наиболее актуальных вопросов</w:t>
      </w:r>
      <w:r w:rsidR="00F639AB" w:rsidRPr="00494E06">
        <w:rPr>
          <w:rFonts w:ascii="Garamond" w:eastAsiaTheme="minorHAnsi" w:hAnsi="Garamond"/>
          <w:i/>
          <w:sz w:val="24"/>
          <w:szCs w:val="24"/>
          <w:lang w:eastAsia="en-US"/>
        </w:rPr>
        <w:t xml:space="preserve"> между</w:t>
      </w:r>
      <w:r w:rsidR="007B12B3" w:rsidRPr="00494E06">
        <w:rPr>
          <w:rFonts w:ascii="Garamond" w:eastAsiaTheme="minorHAnsi" w:hAnsi="Garamond"/>
          <w:i/>
          <w:sz w:val="24"/>
          <w:szCs w:val="24"/>
          <w:lang w:eastAsia="en-US"/>
        </w:rPr>
        <w:t xml:space="preserve"> представител</w:t>
      </w:r>
      <w:r w:rsidR="00F639AB" w:rsidRPr="00494E06">
        <w:rPr>
          <w:rFonts w:ascii="Garamond" w:eastAsiaTheme="minorHAnsi" w:hAnsi="Garamond"/>
          <w:i/>
          <w:sz w:val="24"/>
          <w:szCs w:val="24"/>
          <w:lang w:eastAsia="en-US"/>
        </w:rPr>
        <w:t>ями</w:t>
      </w:r>
      <w:r w:rsidR="007B12B3" w:rsidRPr="00494E06">
        <w:rPr>
          <w:rFonts w:ascii="Garamond" w:eastAsiaTheme="minorHAnsi" w:hAnsi="Garamond"/>
          <w:i/>
          <w:sz w:val="24"/>
          <w:szCs w:val="24"/>
          <w:lang w:eastAsia="en-US"/>
        </w:rPr>
        <w:t xml:space="preserve"> власти, производител</w:t>
      </w:r>
      <w:r w:rsidR="00F639AB" w:rsidRPr="00494E06">
        <w:rPr>
          <w:rFonts w:ascii="Garamond" w:eastAsiaTheme="minorHAnsi" w:hAnsi="Garamond"/>
          <w:i/>
          <w:sz w:val="24"/>
          <w:szCs w:val="24"/>
          <w:lang w:eastAsia="en-US"/>
        </w:rPr>
        <w:t>ями</w:t>
      </w:r>
      <w:r w:rsidR="007B12B3" w:rsidRPr="00494E06">
        <w:rPr>
          <w:rFonts w:ascii="Garamond" w:eastAsiaTheme="minorHAnsi" w:hAnsi="Garamond"/>
          <w:i/>
          <w:sz w:val="24"/>
          <w:szCs w:val="24"/>
          <w:lang w:eastAsia="en-US"/>
        </w:rPr>
        <w:t>, поставщик</w:t>
      </w:r>
      <w:r w:rsidR="00F639AB" w:rsidRPr="00494E06">
        <w:rPr>
          <w:rFonts w:ascii="Garamond" w:eastAsiaTheme="minorHAnsi" w:hAnsi="Garamond"/>
          <w:i/>
          <w:sz w:val="24"/>
          <w:szCs w:val="24"/>
          <w:lang w:eastAsia="en-US"/>
        </w:rPr>
        <w:t>ами</w:t>
      </w:r>
      <w:r w:rsidR="007B12B3" w:rsidRPr="00494E06">
        <w:rPr>
          <w:rFonts w:ascii="Garamond" w:eastAsiaTheme="minorHAnsi" w:hAnsi="Garamond"/>
          <w:i/>
          <w:sz w:val="24"/>
          <w:szCs w:val="24"/>
          <w:lang w:eastAsia="en-US"/>
        </w:rPr>
        <w:t xml:space="preserve"> </w:t>
      </w:r>
      <w:r w:rsidR="00C85C03" w:rsidRPr="00494E06">
        <w:rPr>
          <w:rFonts w:ascii="Garamond" w:eastAsiaTheme="minorHAnsi" w:hAnsi="Garamond"/>
          <w:i/>
          <w:sz w:val="24"/>
          <w:szCs w:val="24"/>
          <w:lang w:eastAsia="en-US"/>
        </w:rPr>
        <w:t>и дистриб</w:t>
      </w:r>
      <w:r w:rsidR="00A5023D" w:rsidRPr="00494E06">
        <w:rPr>
          <w:rFonts w:ascii="Garamond" w:eastAsiaTheme="minorHAnsi" w:hAnsi="Garamond"/>
          <w:i/>
          <w:sz w:val="24"/>
          <w:szCs w:val="24"/>
          <w:lang w:eastAsia="en-US"/>
        </w:rPr>
        <w:t>у</w:t>
      </w:r>
      <w:r w:rsidR="00C85C03" w:rsidRPr="00494E06">
        <w:rPr>
          <w:rFonts w:ascii="Garamond" w:eastAsiaTheme="minorHAnsi" w:hAnsi="Garamond"/>
          <w:i/>
          <w:sz w:val="24"/>
          <w:szCs w:val="24"/>
          <w:lang w:eastAsia="en-US"/>
        </w:rPr>
        <w:t>тор</w:t>
      </w:r>
      <w:r w:rsidR="00F639AB" w:rsidRPr="00494E06">
        <w:rPr>
          <w:rFonts w:ascii="Garamond" w:eastAsiaTheme="minorHAnsi" w:hAnsi="Garamond"/>
          <w:i/>
          <w:sz w:val="24"/>
          <w:szCs w:val="24"/>
          <w:lang w:eastAsia="en-US"/>
        </w:rPr>
        <w:t>ами.</w:t>
      </w:r>
    </w:p>
    <w:p w:rsidR="00F639AB" w:rsidRPr="00494E06" w:rsidRDefault="00F639AB" w:rsidP="00494E06">
      <w:pPr>
        <w:spacing w:after="0"/>
        <w:jc w:val="both"/>
        <w:rPr>
          <w:rFonts w:ascii="Garamond" w:eastAsiaTheme="minorHAnsi" w:hAnsi="Garamond"/>
          <w:i/>
          <w:sz w:val="24"/>
          <w:szCs w:val="24"/>
          <w:lang w:eastAsia="en-US"/>
        </w:rPr>
      </w:pPr>
    </w:p>
    <w:p w:rsidR="007B12B3" w:rsidRPr="00494E06" w:rsidRDefault="004D13D1" w:rsidP="00494E06">
      <w:pPr>
        <w:spacing w:after="0"/>
        <w:jc w:val="both"/>
        <w:rPr>
          <w:rFonts w:ascii="Garamond" w:eastAsiaTheme="minorHAnsi" w:hAnsi="Garamond"/>
          <w:i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i/>
          <w:sz w:val="24"/>
          <w:szCs w:val="24"/>
          <w:lang w:eastAsia="en-US"/>
        </w:rPr>
        <w:t>Деловое издание «Ведомости» в Санкт-Петербурге продолжает цикл отраслевых мероприятий, посвящ</w:t>
      </w:r>
      <w:r w:rsidR="0007064A">
        <w:rPr>
          <w:rFonts w:ascii="Garamond" w:eastAsiaTheme="minorHAnsi" w:hAnsi="Garamond"/>
          <w:i/>
          <w:sz w:val="24"/>
          <w:szCs w:val="24"/>
          <w:lang w:eastAsia="en-US"/>
        </w:rPr>
        <w:t>енных разным секторам экономики</w:t>
      </w:r>
      <w:r w:rsidRPr="00494E06">
        <w:rPr>
          <w:rFonts w:ascii="Garamond" w:eastAsiaTheme="minorHAnsi" w:hAnsi="Garamond"/>
          <w:i/>
          <w:sz w:val="24"/>
          <w:szCs w:val="24"/>
          <w:lang w:eastAsia="en-US"/>
        </w:rPr>
        <w:t xml:space="preserve">. </w:t>
      </w:r>
      <w:r w:rsidR="00C85C03" w:rsidRPr="00494E06">
        <w:rPr>
          <w:rFonts w:ascii="Garamond" w:eastAsiaTheme="minorHAnsi" w:hAnsi="Garamond"/>
          <w:i/>
          <w:sz w:val="24"/>
          <w:szCs w:val="24"/>
          <w:lang w:eastAsia="en-US"/>
        </w:rPr>
        <w:t>Участники конференции «Пищевая промышл</w:t>
      </w:r>
      <w:r w:rsidR="0007064A">
        <w:rPr>
          <w:rFonts w:ascii="Garamond" w:eastAsiaTheme="minorHAnsi" w:hAnsi="Garamond"/>
          <w:i/>
          <w:sz w:val="24"/>
          <w:szCs w:val="24"/>
          <w:lang w:eastAsia="en-US"/>
        </w:rPr>
        <w:t>енность и потребительский рынок»</w:t>
      </w:r>
      <w:r w:rsidR="00C85C03" w:rsidRPr="00494E06">
        <w:rPr>
          <w:rFonts w:ascii="Garamond" w:eastAsiaTheme="minorHAnsi" w:hAnsi="Garamond"/>
          <w:i/>
          <w:sz w:val="24"/>
          <w:szCs w:val="24"/>
          <w:lang w:eastAsia="en-US"/>
        </w:rPr>
        <w:t xml:space="preserve"> обсудят </w:t>
      </w:r>
      <w:r w:rsidR="007B12B3" w:rsidRPr="00494E06">
        <w:rPr>
          <w:rFonts w:ascii="Garamond" w:eastAsiaTheme="minorHAnsi" w:hAnsi="Garamond"/>
          <w:i/>
          <w:sz w:val="24"/>
          <w:szCs w:val="24"/>
          <w:lang w:eastAsia="en-US"/>
        </w:rPr>
        <w:t>вопросы господдержки</w:t>
      </w:r>
      <w:r w:rsidR="00F639AB" w:rsidRPr="00494E06">
        <w:rPr>
          <w:rFonts w:ascii="Garamond" w:eastAsiaTheme="minorHAnsi" w:hAnsi="Garamond"/>
          <w:i/>
          <w:sz w:val="24"/>
          <w:szCs w:val="24"/>
          <w:lang w:eastAsia="en-US"/>
        </w:rPr>
        <w:t xml:space="preserve"> отрасли</w:t>
      </w:r>
      <w:r w:rsidR="007B12B3" w:rsidRPr="00494E06">
        <w:rPr>
          <w:rFonts w:ascii="Garamond" w:eastAsiaTheme="minorHAnsi" w:hAnsi="Garamond"/>
          <w:i/>
          <w:sz w:val="24"/>
          <w:szCs w:val="24"/>
          <w:lang w:eastAsia="en-US"/>
        </w:rPr>
        <w:t>, новые законодательные аспекты, в</w:t>
      </w:r>
      <w:r w:rsidR="00C85C03" w:rsidRPr="00494E06">
        <w:rPr>
          <w:rFonts w:ascii="Garamond" w:eastAsiaTheme="minorHAnsi" w:hAnsi="Garamond"/>
          <w:i/>
          <w:sz w:val="24"/>
          <w:szCs w:val="24"/>
          <w:lang w:eastAsia="en-US"/>
        </w:rPr>
        <w:t>заимодействие между</w:t>
      </w:r>
      <w:r w:rsidR="00F639AB" w:rsidRPr="00494E06">
        <w:rPr>
          <w:rFonts w:ascii="Garamond" w:eastAsiaTheme="minorHAnsi" w:hAnsi="Garamond"/>
          <w:i/>
          <w:sz w:val="24"/>
          <w:szCs w:val="24"/>
          <w:lang w:eastAsia="en-US"/>
        </w:rPr>
        <w:t xml:space="preserve"> производителями, дистрибуторами</w:t>
      </w:r>
      <w:r w:rsidR="00C85C03" w:rsidRPr="00494E06">
        <w:rPr>
          <w:rFonts w:ascii="Garamond" w:eastAsiaTheme="minorHAnsi" w:hAnsi="Garamond"/>
          <w:i/>
          <w:sz w:val="24"/>
          <w:szCs w:val="24"/>
          <w:lang w:eastAsia="en-US"/>
        </w:rPr>
        <w:t xml:space="preserve"> и </w:t>
      </w:r>
      <w:r w:rsidR="007B12B3" w:rsidRPr="00494E06">
        <w:rPr>
          <w:rFonts w:ascii="Garamond" w:eastAsiaTheme="minorHAnsi" w:hAnsi="Garamond"/>
          <w:i/>
          <w:sz w:val="24"/>
          <w:szCs w:val="24"/>
          <w:lang w:eastAsia="en-US"/>
        </w:rPr>
        <w:t>конечным</w:t>
      </w:r>
      <w:r w:rsidR="00C85C03" w:rsidRPr="00494E06">
        <w:rPr>
          <w:rFonts w:ascii="Garamond" w:eastAsiaTheme="minorHAnsi" w:hAnsi="Garamond"/>
          <w:i/>
          <w:sz w:val="24"/>
          <w:szCs w:val="24"/>
          <w:lang w:eastAsia="en-US"/>
        </w:rPr>
        <w:t xml:space="preserve"> потребителем</w:t>
      </w:r>
      <w:r w:rsidR="00860385" w:rsidRPr="00494E06">
        <w:rPr>
          <w:rFonts w:ascii="Garamond" w:eastAsiaTheme="minorHAnsi" w:hAnsi="Garamond"/>
          <w:i/>
          <w:sz w:val="24"/>
          <w:szCs w:val="24"/>
          <w:lang w:eastAsia="en-US"/>
        </w:rPr>
        <w:t>, современные технологии пищевого производства.</w:t>
      </w:r>
    </w:p>
    <w:p w:rsidR="00846E1D" w:rsidRPr="00494E06" w:rsidRDefault="00846E1D" w:rsidP="00494E06">
      <w:p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:rsidR="007B12B3" w:rsidRPr="00494E06" w:rsidRDefault="007B12B3" w:rsidP="00494E06">
      <w:pPr>
        <w:spacing w:after="0"/>
        <w:jc w:val="both"/>
        <w:rPr>
          <w:rFonts w:ascii="Garamond" w:eastAsiaTheme="minorHAnsi" w:hAnsi="Garamond"/>
          <w:b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b/>
          <w:sz w:val="24"/>
          <w:szCs w:val="24"/>
          <w:lang w:eastAsia="en-US"/>
        </w:rPr>
        <w:t>В фокусе обсуждения:</w:t>
      </w:r>
    </w:p>
    <w:p w:rsidR="00E65872" w:rsidRPr="00494E06" w:rsidRDefault="00E65872" w:rsidP="00494E06">
      <w:p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:rsidR="00E65872" w:rsidRPr="00494E06" w:rsidRDefault="00E65872" w:rsidP="00494E06">
      <w:pPr>
        <w:pStyle w:val="a9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>Состояние пищевой промышленности</w:t>
      </w:r>
      <w:r w:rsidR="006404DF" w:rsidRPr="00494E06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Pr="00494E06">
        <w:rPr>
          <w:rFonts w:ascii="Garamond" w:eastAsiaTheme="minorHAnsi" w:hAnsi="Garamond"/>
          <w:sz w:val="24"/>
          <w:szCs w:val="24"/>
          <w:lang w:eastAsia="en-US"/>
        </w:rPr>
        <w:t>и основные тенденции потребительского рынка в регионе.</w:t>
      </w:r>
    </w:p>
    <w:p w:rsidR="00E65872" w:rsidRPr="00494E06" w:rsidRDefault="00F812BF" w:rsidP="00494E06">
      <w:pPr>
        <w:pStyle w:val="a9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>Стратегия развития отрасли. Аналитика, прогнозы,</w:t>
      </w:r>
      <w:r w:rsidR="00C350A4" w:rsidRPr="00494E06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Pr="00494E06">
        <w:rPr>
          <w:rFonts w:ascii="Garamond" w:eastAsiaTheme="minorHAnsi" w:hAnsi="Garamond"/>
          <w:sz w:val="24"/>
          <w:szCs w:val="24"/>
          <w:lang w:eastAsia="en-US"/>
        </w:rPr>
        <w:t>перспективы.</w:t>
      </w:r>
    </w:p>
    <w:p w:rsidR="00860385" w:rsidRPr="00494E06" w:rsidRDefault="00860385" w:rsidP="00494E06">
      <w:pPr>
        <w:pStyle w:val="a9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>Основные законодательные изменения 2017–2018 гг.</w:t>
      </w:r>
    </w:p>
    <w:p w:rsidR="00E65872" w:rsidRPr="00494E06" w:rsidRDefault="00FA78C8" w:rsidP="00494E06">
      <w:pPr>
        <w:pStyle w:val="a9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>Производители и дистрибу</w:t>
      </w:r>
      <w:r w:rsidR="00E65872" w:rsidRPr="00494E06">
        <w:rPr>
          <w:rFonts w:ascii="Garamond" w:eastAsiaTheme="minorHAnsi" w:hAnsi="Garamond"/>
          <w:sz w:val="24"/>
          <w:szCs w:val="24"/>
          <w:lang w:eastAsia="en-US"/>
        </w:rPr>
        <w:t xml:space="preserve">торы в борьбе за потребителя. </w:t>
      </w:r>
    </w:p>
    <w:p w:rsidR="00860385" w:rsidRPr="00494E06" w:rsidRDefault="00860385" w:rsidP="00494E06">
      <w:pPr>
        <w:pStyle w:val="a9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>Современные технологии пищевого производства.</w:t>
      </w:r>
    </w:p>
    <w:p w:rsidR="005B3A5B" w:rsidRPr="00494E06" w:rsidRDefault="005B3A5B" w:rsidP="00494E06">
      <w:p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:rsidR="005B3A5B" w:rsidRPr="00BA5A7A" w:rsidRDefault="005B3A5B" w:rsidP="00494E06">
      <w:pPr>
        <w:spacing w:after="0"/>
        <w:jc w:val="both"/>
        <w:rPr>
          <w:rFonts w:ascii="Garamond" w:eastAsiaTheme="minorHAnsi" w:hAnsi="Garamond"/>
          <w:sz w:val="24"/>
          <w:szCs w:val="24"/>
          <w:lang w:val="en-US" w:eastAsia="en-US"/>
        </w:rPr>
      </w:pPr>
      <w:r w:rsidRPr="00494E06">
        <w:rPr>
          <w:rFonts w:ascii="Garamond" w:eastAsiaTheme="minorHAnsi" w:hAnsi="Garamond"/>
          <w:b/>
          <w:sz w:val="24"/>
          <w:szCs w:val="24"/>
          <w:lang w:eastAsia="en-US"/>
        </w:rPr>
        <w:t xml:space="preserve">Аудитория </w:t>
      </w:r>
    </w:p>
    <w:p w:rsidR="005B3A5B" w:rsidRPr="00494E06" w:rsidRDefault="005B3A5B" w:rsidP="00494E06">
      <w:p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</w:p>
    <w:p w:rsidR="005B3A5B" w:rsidRPr="00494E06" w:rsidRDefault="0007064A" w:rsidP="00494E06">
      <w:p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>
        <w:rPr>
          <w:rFonts w:ascii="Garamond" w:eastAsiaTheme="minorHAnsi" w:hAnsi="Garamond"/>
          <w:sz w:val="24"/>
          <w:szCs w:val="24"/>
          <w:lang w:eastAsia="en-US"/>
        </w:rPr>
        <w:t>Представители органов власти</w:t>
      </w:r>
      <w:r w:rsidR="005B3A5B" w:rsidRPr="00494E06">
        <w:rPr>
          <w:rFonts w:ascii="Garamond" w:eastAsiaTheme="minorHAnsi" w:hAnsi="Garamond"/>
          <w:sz w:val="24"/>
          <w:szCs w:val="24"/>
          <w:lang w:eastAsia="en-US"/>
        </w:rPr>
        <w:t xml:space="preserve">; компании производители продуктов питания, торговые сети в лице генеральных директоров, коммерческих директоров, финансовых директоров, директоров по маркетингу, директоров по производству; производители пищевых ингредиентов, упаковки, оборудования; представители компаний мусороперерабатывающей индустрии;  девелоперы, технопарки; банки, инвестиционные компании, финансовые институты; маркетинговые и </w:t>
      </w:r>
      <w:proofErr w:type="spellStart"/>
      <w:r w:rsidR="005B3A5B" w:rsidRPr="00494E06">
        <w:rPr>
          <w:rFonts w:ascii="Garamond" w:eastAsiaTheme="minorHAnsi" w:hAnsi="Garamond"/>
          <w:sz w:val="24"/>
          <w:szCs w:val="24"/>
          <w:lang w:eastAsia="en-US"/>
        </w:rPr>
        <w:t>брендинговые</w:t>
      </w:r>
      <w:proofErr w:type="spellEnd"/>
      <w:r w:rsidR="005B3A5B" w:rsidRPr="00494E06">
        <w:rPr>
          <w:rFonts w:ascii="Garamond" w:eastAsiaTheme="minorHAnsi" w:hAnsi="Garamond"/>
          <w:sz w:val="24"/>
          <w:szCs w:val="24"/>
          <w:lang w:eastAsia="en-US"/>
        </w:rPr>
        <w:t xml:space="preserve"> агентства, юридические компании, представители отраслевых СМИ, союзов и ассоциаций.</w:t>
      </w:r>
    </w:p>
    <w:p w:rsidR="00E65872" w:rsidRPr="00494E06" w:rsidRDefault="00E65872" w:rsidP="00494E06">
      <w:p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:rsidR="00F812BF" w:rsidRPr="00494E06" w:rsidRDefault="005B3A5B" w:rsidP="00494E06">
      <w:pPr>
        <w:spacing w:after="0"/>
        <w:jc w:val="both"/>
        <w:rPr>
          <w:rFonts w:ascii="Garamond" w:eastAsiaTheme="minorHAnsi" w:hAnsi="Garamond"/>
          <w:b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b/>
          <w:sz w:val="24"/>
          <w:szCs w:val="24"/>
          <w:lang w:eastAsia="en-US"/>
        </w:rPr>
        <w:t>Формат проекта</w:t>
      </w:r>
    </w:p>
    <w:p w:rsidR="00AB1793" w:rsidRPr="00494E06" w:rsidRDefault="00AB1793" w:rsidP="00494E06">
      <w:p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:rsidR="00EF4757" w:rsidRPr="00EF4757" w:rsidRDefault="00442C9D" w:rsidP="00EF4757">
      <w:p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>Конференция, продо</w:t>
      </w:r>
      <w:r w:rsidR="00F812BF" w:rsidRPr="00494E06">
        <w:rPr>
          <w:rFonts w:ascii="Garamond" w:eastAsiaTheme="minorHAnsi" w:hAnsi="Garamond"/>
          <w:sz w:val="24"/>
          <w:szCs w:val="24"/>
          <w:lang w:eastAsia="en-US"/>
        </w:rPr>
        <w:t>лжительностью с 10:00 до 1</w:t>
      </w:r>
      <w:r w:rsidR="00AE6244" w:rsidRPr="00494E06">
        <w:rPr>
          <w:rFonts w:ascii="Garamond" w:eastAsiaTheme="minorHAnsi" w:hAnsi="Garamond"/>
          <w:sz w:val="24"/>
          <w:szCs w:val="24"/>
          <w:lang w:eastAsia="en-US"/>
        </w:rPr>
        <w:t>6</w:t>
      </w:r>
      <w:r w:rsidR="00F812BF" w:rsidRPr="00494E06">
        <w:rPr>
          <w:rFonts w:ascii="Garamond" w:eastAsiaTheme="minorHAnsi" w:hAnsi="Garamond"/>
          <w:sz w:val="24"/>
          <w:szCs w:val="24"/>
          <w:lang w:eastAsia="en-US"/>
        </w:rPr>
        <w:t>:</w:t>
      </w:r>
      <w:r w:rsidR="00AE6244" w:rsidRPr="00494E06">
        <w:rPr>
          <w:rFonts w:ascii="Garamond" w:eastAsiaTheme="minorHAnsi" w:hAnsi="Garamond"/>
          <w:sz w:val="24"/>
          <w:szCs w:val="24"/>
          <w:lang w:eastAsia="en-US"/>
        </w:rPr>
        <w:t>30</w:t>
      </w:r>
      <w:r w:rsidR="00F812BF" w:rsidRPr="00494E06">
        <w:rPr>
          <w:rFonts w:ascii="Garamond" w:eastAsiaTheme="minorHAnsi" w:hAnsi="Garamond"/>
          <w:sz w:val="24"/>
          <w:szCs w:val="24"/>
          <w:lang w:eastAsia="en-US"/>
        </w:rPr>
        <w:t xml:space="preserve">. </w:t>
      </w:r>
    </w:p>
    <w:p w:rsidR="00EF4757" w:rsidRPr="00EF4757" w:rsidRDefault="00EF4757" w:rsidP="00EF4757">
      <w:p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>
        <w:rPr>
          <w:rFonts w:ascii="Garamond" w:eastAsiaTheme="minorHAnsi" w:hAnsi="Garamond"/>
          <w:sz w:val="24"/>
          <w:szCs w:val="24"/>
          <w:lang w:eastAsia="en-US"/>
        </w:rPr>
        <w:t>Деловая часть</w:t>
      </w:r>
      <w:r w:rsidRPr="00D80D13">
        <w:rPr>
          <w:rFonts w:ascii="Garamond" w:eastAsiaTheme="minorHAnsi" w:hAnsi="Garamond"/>
          <w:sz w:val="24"/>
          <w:szCs w:val="24"/>
          <w:lang w:eastAsia="en-US"/>
        </w:rPr>
        <w:t xml:space="preserve">: </w:t>
      </w:r>
      <w:r>
        <w:rPr>
          <w:rFonts w:ascii="Garamond" w:eastAsiaTheme="minorHAnsi" w:hAnsi="Garamond"/>
          <w:sz w:val="24"/>
          <w:szCs w:val="24"/>
          <w:lang w:eastAsia="en-US"/>
        </w:rPr>
        <w:t>п</w:t>
      </w:r>
      <w:r>
        <w:rPr>
          <w:rFonts w:ascii="Garamond" w:hAnsi="Garamond"/>
          <w:sz w:val="24"/>
          <w:szCs w:val="24"/>
          <w:lang w:eastAsia="en-US"/>
        </w:rPr>
        <w:t xml:space="preserve">ленарная, дискуссионная и </w:t>
      </w:r>
      <w:r w:rsidRPr="007E685A">
        <w:rPr>
          <w:rFonts w:ascii="Garamond" w:hAnsi="Garamond"/>
          <w:sz w:val="24"/>
          <w:szCs w:val="24"/>
          <w:lang w:eastAsia="en-US"/>
        </w:rPr>
        <w:t>практическ</w:t>
      </w:r>
      <w:r>
        <w:rPr>
          <w:rFonts w:ascii="Garamond" w:hAnsi="Garamond"/>
          <w:sz w:val="24"/>
          <w:szCs w:val="24"/>
          <w:lang w:eastAsia="en-US"/>
        </w:rPr>
        <w:t>ая</w:t>
      </w:r>
      <w:r w:rsidRPr="007E685A">
        <w:rPr>
          <w:rFonts w:ascii="Garamond" w:hAnsi="Garamond"/>
          <w:sz w:val="24"/>
          <w:szCs w:val="24"/>
          <w:lang w:eastAsia="en-US"/>
        </w:rPr>
        <w:t xml:space="preserve"> сесси</w:t>
      </w:r>
      <w:r>
        <w:rPr>
          <w:rFonts w:ascii="Garamond" w:hAnsi="Garamond"/>
          <w:sz w:val="24"/>
          <w:szCs w:val="24"/>
          <w:lang w:eastAsia="en-US"/>
        </w:rPr>
        <w:t>и</w:t>
      </w:r>
      <w:r w:rsidRPr="007E685A">
        <w:rPr>
          <w:rFonts w:ascii="Garamond" w:hAnsi="Garamond"/>
          <w:sz w:val="24"/>
          <w:szCs w:val="24"/>
          <w:lang w:eastAsia="en-US"/>
        </w:rPr>
        <w:t>. Мероприятие пройдет в формате докладов и дискуссий с перерывом на кофе-брейк.</w:t>
      </w:r>
    </w:p>
    <w:p w:rsidR="007D259C" w:rsidRPr="0021656A" w:rsidRDefault="007D259C" w:rsidP="00494E06">
      <w:pPr>
        <w:spacing w:after="0"/>
        <w:jc w:val="both"/>
        <w:rPr>
          <w:rFonts w:ascii="Garamond" w:eastAsiaTheme="minorHAnsi" w:hAnsi="Garamond"/>
          <w:b/>
          <w:sz w:val="24"/>
          <w:szCs w:val="24"/>
          <w:lang w:eastAsia="en-US"/>
        </w:rPr>
      </w:pPr>
    </w:p>
    <w:p w:rsidR="0010138E" w:rsidRPr="005B29BA" w:rsidRDefault="0010138E" w:rsidP="007D259C">
      <w:pPr>
        <w:spacing w:after="0"/>
        <w:jc w:val="center"/>
        <w:rPr>
          <w:rFonts w:ascii="Garamond" w:eastAsiaTheme="minorHAnsi" w:hAnsi="Garamond"/>
          <w:b/>
          <w:sz w:val="24"/>
          <w:szCs w:val="24"/>
          <w:lang w:eastAsia="en-US"/>
        </w:rPr>
      </w:pPr>
    </w:p>
    <w:p w:rsidR="00993C3C" w:rsidRPr="00494E06" w:rsidRDefault="00846E1D" w:rsidP="007D259C">
      <w:pPr>
        <w:spacing w:after="0"/>
        <w:jc w:val="center"/>
        <w:rPr>
          <w:rFonts w:ascii="Garamond" w:eastAsiaTheme="minorHAnsi" w:hAnsi="Garamond"/>
          <w:b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b/>
          <w:sz w:val="24"/>
          <w:szCs w:val="24"/>
          <w:lang w:eastAsia="en-US"/>
        </w:rPr>
        <w:t>ПРЕДВАРИТЕЛЬНАЯ ПРОГРАММА</w:t>
      </w:r>
    </w:p>
    <w:p w:rsidR="00993C3C" w:rsidRPr="00494E06" w:rsidRDefault="00993C3C" w:rsidP="00494E06">
      <w:p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:rsidR="00416FA9" w:rsidRPr="00494E06" w:rsidRDefault="00416FA9" w:rsidP="00494E06">
      <w:p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>09:30–10:00. Регистрация. Утренний кофе</w:t>
      </w:r>
    </w:p>
    <w:p w:rsidR="00416FA9" w:rsidRPr="00494E06" w:rsidRDefault="00416FA9" w:rsidP="00494E06">
      <w:p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:rsidR="00993C3C" w:rsidRPr="00494E06" w:rsidRDefault="00993C3C" w:rsidP="00494E06">
      <w:pPr>
        <w:spacing w:after="0"/>
        <w:jc w:val="both"/>
        <w:rPr>
          <w:rFonts w:ascii="Garamond" w:eastAsiaTheme="minorHAnsi" w:hAnsi="Garamond"/>
          <w:b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lastRenderedPageBreak/>
        <w:t>10:00–12:00</w:t>
      </w:r>
      <w:r w:rsidR="001742DB" w:rsidRPr="00494E06">
        <w:rPr>
          <w:rFonts w:ascii="Garamond" w:eastAsiaTheme="minorHAnsi" w:hAnsi="Garamond"/>
          <w:sz w:val="24"/>
          <w:szCs w:val="24"/>
          <w:lang w:eastAsia="en-US"/>
        </w:rPr>
        <w:t>.</w:t>
      </w:r>
      <w:r w:rsidR="004D13D1" w:rsidRPr="00494E06">
        <w:rPr>
          <w:rFonts w:ascii="Garamond" w:eastAsiaTheme="minorHAnsi" w:hAnsi="Garamond"/>
          <w:sz w:val="24"/>
          <w:szCs w:val="24"/>
          <w:lang w:eastAsia="en-US"/>
        </w:rPr>
        <w:t xml:space="preserve"> Пленарная сессия</w:t>
      </w:r>
      <w:r w:rsidR="005B3A5B" w:rsidRPr="00494E06">
        <w:rPr>
          <w:rFonts w:ascii="Garamond" w:eastAsiaTheme="minorHAnsi" w:hAnsi="Garamond"/>
          <w:sz w:val="24"/>
          <w:szCs w:val="24"/>
          <w:lang w:eastAsia="en-US"/>
        </w:rPr>
        <w:t xml:space="preserve"> 1</w:t>
      </w:r>
      <w:r w:rsidR="009B12EA" w:rsidRPr="00494E06">
        <w:rPr>
          <w:rFonts w:ascii="Garamond" w:eastAsiaTheme="minorHAnsi" w:hAnsi="Garamond"/>
          <w:sz w:val="24"/>
          <w:szCs w:val="24"/>
          <w:lang w:eastAsia="en-US"/>
        </w:rPr>
        <w:t xml:space="preserve">. </w:t>
      </w:r>
      <w:r w:rsidR="00493EDC" w:rsidRPr="00494E06">
        <w:rPr>
          <w:rFonts w:ascii="Garamond" w:eastAsiaTheme="minorHAnsi" w:hAnsi="Garamond"/>
          <w:b/>
          <w:sz w:val="24"/>
          <w:szCs w:val="24"/>
          <w:lang w:eastAsia="en-US"/>
        </w:rPr>
        <w:t>Пищевая промышленность</w:t>
      </w:r>
      <w:r w:rsidR="001742DB" w:rsidRPr="00494E06">
        <w:rPr>
          <w:rFonts w:ascii="Garamond" w:eastAsiaTheme="minorHAnsi" w:hAnsi="Garamond"/>
          <w:b/>
          <w:sz w:val="24"/>
          <w:szCs w:val="24"/>
          <w:lang w:eastAsia="en-US"/>
        </w:rPr>
        <w:t xml:space="preserve"> и потребительский рынок. </w:t>
      </w:r>
      <w:r w:rsidR="00416FA9" w:rsidRPr="00494E06">
        <w:rPr>
          <w:rFonts w:ascii="Garamond" w:eastAsiaTheme="minorHAnsi" w:hAnsi="Garamond"/>
          <w:b/>
          <w:sz w:val="24"/>
          <w:szCs w:val="24"/>
          <w:lang w:eastAsia="en-US"/>
        </w:rPr>
        <w:t xml:space="preserve">                   </w:t>
      </w:r>
      <w:r w:rsidR="001742DB" w:rsidRPr="00494E06">
        <w:rPr>
          <w:rFonts w:ascii="Garamond" w:eastAsiaTheme="minorHAnsi" w:hAnsi="Garamond"/>
          <w:b/>
          <w:sz w:val="24"/>
          <w:szCs w:val="24"/>
          <w:lang w:eastAsia="en-US"/>
        </w:rPr>
        <w:t>В поисках  баланса</w:t>
      </w:r>
    </w:p>
    <w:p w:rsidR="005B3A5B" w:rsidRPr="00494E06" w:rsidRDefault="005B3A5B" w:rsidP="00494E06">
      <w:pPr>
        <w:spacing w:after="0"/>
        <w:jc w:val="both"/>
        <w:rPr>
          <w:rFonts w:ascii="Garamond" w:eastAsiaTheme="minorHAnsi" w:hAnsi="Garamond"/>
          <w:b/>
          <w:sz w:val="24"/>
          <w:szCs w:val="24"/>
          <w:lang w:eastAsia="en-US"/>
        </w:rPr>
      </w:pPr>
    </w:p>
    <w:p w:rsidR="004D13D1" w:rsidRPr="00494E06" w:rsidRDefault="004D13D1" w:rsidP="00494E06">
      <w:pPr>
        <w:pStyle w:val="a9"/>
        <w:numPr>
          <w:ilvl w:val="0"/>
          <w:numId w:val="5"/>
        </w:num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>Текущее состояние пищевой промышленности  и основные тенденции потребительского рынка в регионе.</w:t>
      </w:r>
    </w:p>
    <w:p w:rsidR="00BA4B80" w:rsidRPr="00494E06" w:rsidRDefault="00BA4B80" w:rsidP="00494E06">
      <w:pPr>
        <w:pStyle w:val="a9"/>
        <w:numPr>
          <w:ilvl w:val="0"/>
          <w:numId w:val="5"/>
        </w:num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>Прогнозы, перспективы и стратегия развития отрасли.</w:t>
      </w:r>
    </w:p>
    <w:p w:rsidR="004D13D1" w:rsidRPr="00494E06" w:rsidRDefault="004D13D1" w:rsidP="00494E06">
      <w:pPr>
        <w:pStyle w:val="a9"/>
        <w:numPr>
          <w:ilvl w:val="0"/>
          <w:numId w:val="5"/>
        </w:num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>Формы и методы господдержки на региональном и федеральном уровнях.</w:t>
      </w:r>
    </w:p>
    <w:p w:rsidR="00963E02" w:rsidRPr="00494E06" w:rsidRDefault="00993C3C" w:rsidP="00494E06">
      <w:pPr>
        <w:pStyle w:val="a9"/>
        <w:numPr>
          <w:ilvl w:val="0"/>
          <w:numId w:val="5"/>
        </w:num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>Как сохранить</w:t>
      </w:r>
      <w:r w:rsidR="00A35CF8" w:rsidRPr="00494E06">
        <w:rPr>
          <w:rFonts w:ascii="Garamond" w:eastAsiaTheme="minorHAnsi" w:hAnsi="Garamond"/>
          <w:sz w:val="24"/>
          <w:szCs w:val="24"/>
          <w:lang w:eastAsia="en-US"/>
        </w:rPr>
        <w:t xml:space="preserve"> и увеличить темпы роста</w:t>
      </w:r>
      <w:r w:rsidRPr="00494E06">
        <w:rPr>
          <w:rFonts w:ascii="Garamond" w:eastAsiaTheme="minorHAnsi" w:hAnsi="Garamond"/>
          <w:sz w:val="24"/>
          <w:szCs w:val="24"/>
          <w:lang w:eastAsia="en-US"/>
        </w:rPr>
        <w:t>?</w:t>
      </w:r>
      <w:r w:rsidR="00493EDC" w:rsidRPr="00494E06">
        <w:rPr>
          <w:rFonts w:ascii="Garamond" w:eastAsiaTheme="minorHAnsi" w:hAnsi="Garamond"/>
          <w:sz w:val="24"/>
          <w:szCs w:val="24"/>
          <w:lang w:eastAsia="en-US"/>
        </w:rPr>
        <w:t xml:space="preserve"> Курс на экспорт.</w:t>
      </w:r>
      <w:r w:rsidR="00541E57" w:rsidRPr="00494E06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</w:p>
    <w:p w:rsidR="00993C3C" w:rsidRPr="00494E06" w:rsidRDefault="00993C3C" w:rsidP="00494E06">
      <w:pPr>
        <w:pStyle w:val="a9"/>
        <w:numPr>
          <w:ilvl w:val="0"/>
          <w:numId w:val="5"/>
        </w:num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 xml:space="preserve">Реализация инвестиционных </w:t>
      </w:r>
      <w:r w:rsidR="004128CE" w:rsidRPr="00494E06">
        <w:rPr>
          <w:rFonts w:ascii="Garamond" w:eastAsiaTheme="minorHAnsi" w:hAnsi="Garamond"/>
          <w:sz w:val="24"/>
          <w:szCs w:val="24"/>
          <w:lang w:eastAsia="en-US"/>
        </w:rPr>
        <w:t>проектов</w:t>
      </w:r>
      <w:r w:rsidRPr="00494E06">
        <w:rPr>
          <w:rFonts w:ascii="Garamond" w:eastAsiaTheme="minorHAnsi" w:hAnsi="Garamond"/>
          <w:sz w:val="24"/>
          <w:szCs w:val="24"/>
          <w:lang w:eastAsia="en-US"/>
        </w:rPr>
        <w:t>, основная проблематика.</w:t>
      </w:r>
    </w:p>
    <w:p w:rsidR="00993C3C" w:rsidRPr="00494E06" w:rsidRDefault="00A35CF8" w:rsidP="00494E06">
      <w:pPr>
        <w:pStyle w:val="a9"/>
        <w:numPr>
          <w:ilvl w:val="0"/>
          <w:numId w:val="5"/>
        </w:num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>Основные законодательные изменения</w:t>
      </w:r>
      <w:r w:rsidR="004D13D1" w:rsidRPr="00494E06">
        <w:rPr>
          <w:rFonts w:ascii="Garamond" w:eastAsiaTheme="minorHAnsi" w:hAnsi="Garamond"/>
          <w:sz w:val="24"/>
          <w:szCs w:val="24"/>
          <w:lang w:eastAsia="en-US"/>
        </w:rPr>
        <w:t xml:space="preserve"> в 2017–2018.</w:t>
      </w:r>
    </w:p>
    <w:p w:rsidR="003B7FB5" w:rsidRPr="00494E06" w:rsidRDefault="003B7FB5" w:rsidP="00494E06">
      <w:p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:rsidR="00993C3C" w:rsidRPr="00494E06" w:rsidRDefault="009B12EA" w:rsidP="00494E06">
      <w:p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>12:00–12:40</w:t>
      </w:r>
      <w:r w:rsidR="004D13D1" w:rsidRPr="00494E06">
        <w:rPr>
          <w:rFonts w:ascii="Garamond" w:eastAsiaTheme="minorHAnsi" w:hAnsi="Garamond"/>
          <w:sz w:val="24"/>
          <w:szCs w:val="24"/>
          <w:lang w:eastAsia="en-US"/>
        </w:rPr>
        <w:t>.</w:t>
      </w:r>
      <w:r w:rsidRPr="00494E06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416FA9" w:rsidRPr="00494E06">
        <w:rPr>
          <w:rFonts w:ascii="Garamond" w:eastAsiaTheme="minorHAnsi" w:hAnsi="Garamond"/>
          <w:sz w:val="24"/>
          <w:szCs w:val="24"/>
          <w:lang w:eastAsia="en-US"/>
        </w:rPr>
        <w:t>Ланч</w:t>
      </w:r>
    </w:p>
    <w:p w:rsidR="00993C3C" w:rsidRPr="00494E06" w:rsidRDefault="00993C3C" w:rsidP="00494E06">
      <w:p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:rsidR="009B12EA" w:rsidRPr="00494E06" w:rsidRDefault="009B12EA" w:rsidP="00494E06">
      <w:p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>12:40–14:40</w:t>
      </w:r>
      <w:r w:rsidR="004D13D1" w:rsidRPr="00494E06">
        <w:rPr>
          <w:rFonts w:ascii="Garamond" w:eastAsiaTheme="minorHAnsi" w:hAnsi="Garamond"/>
          <w:sz w:val="24"/>
          <w:szCs w:val="24"/>
          <w:lang w:eastAsia="en-US"/>
        </w:rPr>
        <w:t>.</w:t>
      </w:r>
      <w:r w:rsidR="00AB1793" w:rsidRPr="00494E06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541E57" w:rsidRPr="00494E06">
        <w:rPr>
          <w:rFonts w:ascii="Garamond" w:eastAsiaTheme="minorHAnsi" w:hAnsi="Garamond"/>
          <w:sz w:val="24"/>
          <w:szCs w:val="24"/>
          <w:lang w:eastAsia="en-US"/>
        </w:rPr>
        <w:t>Сессия 2</w:t>
      </w:r>
      <w:r w:rsidRPr="00494E06">
        <w:rPr>
          <w:rFonts w:ascii="Garamond" w:eastAsiaTheme="minorHAnsi" w:hAnsi="Garamond"/>
          <w:sz w:val="24"/>
          <w:szCs w:val="24"/>
          <w:lang w:eastAsia="en-US"/>
        </w:rPr>
        <w:t>.</w:t>
      </w:r>
      <w:r w:rsidR="00601273" w:rsidRPr="00494E06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343A5F" w:rsidRPr="00494E06">
        <w:rPr>
          <w:rFonts w:ascii="Garamond" w:eastAsiaTheme="minorHAnsi" w:hAnsi="Garamond"/>
          <w:b/>
          <w:sz w:val="24"/>
          <w:szCs w:val="24"/>
          <w:lang w:eastAsia="en-US"/>
        </w:rPr>
        <w:t>Производители и дистрибу</w:t>
      </w:r>
      <w:r w:rsidR="00601273" w:rsidRPr="00494E06">
        <w:rPr>
          <w:rFonts w:ascii="Garamond" w:eastAsiaTheme="minorHAnsi" w:hAnsi="Garamond"/>
          <w:b/>
          <w:sz w:val="24"/>
          <w:szCs w:val="24"/>
          <w:lang w:eastAsia="en-US"/>
        </w:rPr>
        <w:t>торы в борьбе за потребителя</w:t>
      </w:r>
    </w:p>
    <w:p w:rsidR="00846E1D" w:rsidRPr="00494E06" w:rsidRDefault="00846E1D" w:rsidP="00494E06">
      <w:p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:rsidR="00DD5CA4" w:rsidRPr="00494E06" w:rsidRDefault="004D13D1" w:rsidP="00494E06">
      <w:pPr>
        <w:pStyle w:val="a9"/>
        <w:numPr>
          <w:ilvl w:val="0"/>
          <w:numId w:val="6"/>
        </w:num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>Как реагирует рынок</w:t>
      </w:r>
      <w:r w:rsidR="00DD5CA4" w:rsidRPr="00494E06">
        <w:rPr>
          <w:rFonts w:ascii="Garamond" w:eastAsiaTheme="minorHAnsi" w:hAnsi="Garamond"/>
          <w:sz w:val="24"/>
          <w:szCs w:val="24"/>
          <w:lang w:eastAsia="en-US"/>
        </w:rPr>
        <w:t xml:space="preserve"> на изменение потребительского спроса</w:t>
      </w:r>
      <w:r w:rsidR="00E65872" w:rsidRPr="00494E06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DD5CA4" w:rsidRPr="00494E06">
        <w:rPr>
          <w:rFonts w:ascii="Garamond" w:eastAsiaTheme="minorHAnsi" w:hAnsi="Garamond"/>
          <w:sz w:val="24"/>
          <w:szCs w:val="24"/>
          <w:lang w:eastAsia="en-US"/>
        </w:rPr>
        <w:t>и растущ</w:t>
      </w:r>
      <w:r w:rsidR="0025417C" w:rsidRPr="00494E06">
        <w:rPr>
          <w:rFonts w:ascii="Garamond" w:eastAsiaTheme="minorHAnsi" w:hAnsi="Garamond"/>
          <w:sz w:val="24"/>
          <w:szCs w:val="24"/>
          <w:lang w:eastAsia="en-US"/>
        </w:rPr>
        <w:t>ую</w:t>
      </w:r>
      <w:r w:rsidR="00DD5CA4" w:rsidRPr="00494E06">
        <w:rPr>
          <w:rFonts w:ascii="Garamond" w:eastAsiaTheme="minorHAnsi" w:hAnsi="Garamond"/>
          <w:sz w:val="24"/>
          <w:szCs w:val="24"/>
          <w:lang w:eastAsia="en-US"/>
        </w:rPr>
        <w:t xml:space="preserve"> требовательность </w:t>
      </w:r>
      <w:r w:rsidR="00601273" w:rsidRPr="00494E06">
        <w:rPr>
          <w:rFonts w:ascii="Garamond" w:eastAsiaTheme="minorHAnsi" w:hAnsi="Garamond"/>
          <w:sz w:val="24"/>
          <w:szCs w:val="24"/>
          <w:lang w:eastAsia="en-US"/>
        </w:rPr>
        <w:t>покупателей</w:t>
      </w:r>
      <w:r w:rsidR="00DD5CA4" w:rsidRPr="00494E06">
        <w:rPr>
          <w:rFonts w:ascii="Garamond" w:eastAsiaTheme="minorHAnsi" w:hAnsi="Garamond"/>
          <w:sz w:val="24"/>
          <w:szCs w:val="24"/>
          <w:lang w:eastAsia="en-US"/>
        </w:rPr>
        <w:t>?</w:t>
      </w:r>
    </w:p>
    <w:p w:rsidR="00930ED6" w:rsidRPr="00494E06" w:rsidRDefault="00343A5F" w:rsidP="00494E06">
      <w:pPr>
        <w:pStyle w:val="a9"/>
        <w:numPr>
          <w:ilvl w:val="0"/>
          <w:numId w:val="6"/>
        </w:num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 xml:space="preserve">Создание прозрачности </w:t>
      </w:r>
      <w:r w:rsidR="00930ED6" w:rsidRPr="00494E06">
        <w:rPr>
          <w:rFonts w:ascii="Garamond" w:eastAsiaTheme="minorHAnsi" w:hAnsi="Garamond"/>
          <w:sz w:val="24"/>
          <w:szCs w:val="24"/>
          <w:lang w:eastAsia="en-US"/>
        </w:rPr>
        <w:t>цепочек поставок. Проблематика и пути решения.</w:t>
      </w:r>
    </w:p>
    <w:p w:rsidR="00A63642" w:rsidRPr="00494E06" w:rsidRDefault="00A63642" w:rsidP="00494E06">
      <w:pPr>
        <w:pStyle w:val="a9"/>
        <w:numPr>
          <w:ilvl w:val="0"/>
          <w:numId w:val="6"/>
        </w:num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>Организация эффективной дистрибуции</w:t>
      </w:r>
      <w:r w:rsidR="0087409F" w:rsidRPr="00494E06">
        <w:rPr>
          <w:rFonts w:ascii="Garamond" w:eastAsiaTheme="minorHAnsi" w:hAnsi="Garamond"/>
          <w:sz w:val="24"/>
          <w:szCs w:val="24"/>
          <w:lang w:eastAsia="en-US"/>
        </w:rPr>
        <w:t>.</w:t>
      </w:r>
    </w:p>
    <w:p w:rsidR="00F83224" w:rsidRPr="00494E06" w:rsidRDefault="00F83224" w:rsidP="00494E06">
      <w:pPr>
        <w:pStyle w:val="a9"/>
        <w:numPr>
          <w:ilvl w:val="0"/>
          <w:numId w:val="6"/>
        </w:num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 xml:space="preserve">Маркетинг в пищевой промышленности: </w:t>
      </w:r>
      <w:r w:rsidR="00A61092" w:rsidRPr="00494E06">
        <w:rPr>
          <w:rFonts w:ascii="Garamond" w:eastAsiaTheme="minorHAnsi" w:hAnsi="Garamond"/>
          <w:sz w:val="24"/>
          <w:szCs w:val="24"/>
          <w:lang w:eastAsia="en-US"/>
        </w:rPr>
        <w:t>ке</w:t>
      </w:r>
      <w:r w:rsidR="00735E3F" w:rsidRPr="00494E06">
        <w:rPr>
          <w:rFonts w:ascii="Garamond" w:eastAsiaTheme="minorHAnsi" w:hAnsi="Garamond"/>
          <w:sz w:val="24"/>
          <w:szCs w:val="24"/>
          <w:lang w:eastAsia="en-US"/>
        </w:rPr>
        <w:t>йсы компаний</w:t>
      </w:r>
      <w:r w:rsidRPr="00494E06">
        <w:rPr>
          <w:rFonts w:ascii="Garamond" w:eastAsiaTheme="minorHAnsi" w:hAnsi="Garamond"/>
          <w:sz w:val="24"/>
          <w:szCs w:val="24"/>
          <w:lang w:eastAsia="en-US"/>
        </w:rPr>
        <w:t>.</w:t>
      </w:r>
    </w:p>
    <w:p w:rsidR="00541E57" w:rsidRPr="00D675D2" w:rsidRDefault="00F31605" w:rsidP="00494E06">
      <w:pPr>
        <w:pStyle w:val="a9"/>
        <w:numPr>
          <w:ilvl w:val="0"/>
          <w:numId w:val="6"/>
        </w:num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D675D2">
        <w:rPr>
          <w:rFonts w:ascii="Garamond" w:eastAsiaTheme="minorHAnsi" w:hAnsi="Garamond"/>
          <w:sz w:val="24"/>
          <w:szCs w:val="24"/>
          <w:lang w:eastAsia="en-US"/>
        </w:rPr>
        <w:t xml:space="preserve">Вывод нового продукта на рынок. </w:t>
      </w:r>
    </w:p>
    <w:p w:rsidR="00D675D2" w:rsidRPr="0007064A" w:rsidRDefault="00D675D2" w:rsidP="00225816">
      <w:p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:rsidR="009977CD" w:rsidRPr="00494E06" w:rsidRDefault="00541E57" w:rsidP="00494E06">
      <w:p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>14:40 – 15:00 Кофе-брейк.</w:t>
      </w:r>
    </w:p>
    <w:p w:rsidR="00541E57" w:rsidRPr="00494E06" w:rsidRDefault="00541E57" w:rsidP="00494E06">
      <w:pPr>
        <w:spacing w:after="0"/>
        <w:jc w:val="both"/>
        <w:rPr>
          <w:rFonts w:ascii="Garamond" w:eastAsiaTheme="minorHAnsi" w:hAnsi="Garamond"/>
          <w:b/>
          <w:sz w:val="24"/>
          <w:szCs w:val="24"/>
          <w:lang w:eastAsia="en-US"/>
        </w:rPr>
      </w:pPr>
    </w:p>
    <w:p w:rsidR="0016720B" w:rsidRPr="00494E06" w:rsidRDefault="0016720B" w:rsidP="00F1541F">
      <w:pPr>
        <w:spacing w:after="0"/>
        <w:jc w:val="both"/>
        <w:rPr>
          <w:rFonts w:ascii="Garamond" w:eastAsiaTheme="minorHAnsi" w:hAnsi="Garamond"/>
          <w:b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>15:00 – 16:30</w:t>
      </w:r>
      <w:r w:rsidR="00E91126" w:rsidRPr="00494E06">
        <w:rPr>
          <w:rFonts w:ascii="Garamond" w:eastAsiaTheme="minorHAnsi" w:hAnsi="Garamond"/>
          <w:sz w:val="24"/>
          <w:szCs w:val="24"/>
          <w:lang w:eastAsia="en-US"/>
        </w:rPr>
        <w:t>.</w:t>
      </w:r>
      <w:r w:rsidRPr="00494E06">
        <w:rPr>
          <w:rFonts w:ascii="Garamond" w:eastAsiaTheme="minorHAnsi" w:hAnsi="Garamond"/>
          <w:b/>
          <w:sz w:val="24"/>
          <w:szCs w:val="24"/>
          <w:lang w:eastAsia="en-US"/>
        </w:rPr>
        <w:t xml:space="preserve"> </w:t>
      </w:r>
      <w:r w:rsidR="00541E57" w:rsidRPr="00494E06">
        <w:rPr>
          <w:rFonts w:ascii="Garamond" w:eastAsiaTheme="minorHAnsi" w:hAnsi="Garamond"/>
          <w:sz w:val="24"/>
          <w:szCs w:val="24"/>
          <w:lang w:eastAsia="en-US"/>
        </w:rPr>
        <w:t>Сессия 3.</w:t>
      </w:r>
      <w:r w:rsidR="00541E57" w:rsidRPr="00494E06">
        <w:rPr>
          <w:rFonts w:ascii="Garamond" w:eastAsiaTheme="minorHAnsi" w:hAnsi="Garamond"/>
          <w:b/>
          <w:sz w:val="24"/>
          <w:szCs w:val="24"/>
          <w:lang w:eastAsia="en-US"/>
        </w:rPr>
        <w:t xml:space="preserve"> </w:t>
      </w:r>
      <w:r w:rsidRPr="00494E06">
        <w:rPr>
          <w:rFonts w:ascii="Garamond" w:eastAsiaTheme="minorHAnsi" w:hAnsi="Garamond"/>
          <w:b/>
          <w:sz w:val="24"/>
          <w:szCs w:val="24"/>
          <w:lang w:eastAsia="en-US"/>
        </w:rPr>
        <w:t>Современные технологии пищевого производства.</w:t>
      </w:r>
    </w:p>
    <w:p w:rsidR="00541E57" w:rsidRPr="00494E06" w:rsidRDefault="00541E57" w:rsidP="00F1541F">
      <w:pPr>
        <w:spacing w:after="0"/>
        <w:jc w:val="both"/>
        <w:rPr>
          <w:rFonts w:ascii="Garamond" w:eastAsiaTheme="minorHAnsi" w:hAnsi="Garamond"/>
          <w:b/>
          <w:sz w:val="24"/>
          <w:szCs w:val="24"/>
          <w:lang w:eastAsia="en-US"/>
        </w:rPr>
      </w:pPr>
    </w:p>
    <w:p w:rsidR="0016720B" w:rsidRPr="00494E06" w:rsidRDefault="0016720B" w:rsidP="00F1541F">
      <w:pPr>
        <w:pStyle w:val="a9"/>
        <w:numPr>
          <w:ilvl w:val="0"/>
          <w:numId w:val="6"/>
        </w:num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 xml:space="preserve">Контроль качества и безопасности продукции АПК. Роль регуляторов </w:t>
      </w:r>
      <w:r w:rsidR="00541E57" w:rsidRPr="00494E06">
        <w:rPr>
          <w:rFonts w:ascii="Garamond" w:eastAsiaTheme="minorHAnsi" w:hAnsi="Garamond"/>
          <w:sz w:val="24"/>
          <w:szCs w:val="24"/>
          <w:lang w:eastAsia="en-US"/>
        </w:rPr>
        <w:t xml:space="preserve">и представителей отрасли </w:t>
      </w:r>
      <w:r w:rsidRPr="00494E06">
        <w:rPr>
          <w:rFonts w:ascii="Garamond" w:eastAsiaTheme="minorHAnsi" w:hAnsi="Garamond"/>
          <w:sz w:val="24"/>
          <w:szCs w:val="24"/>
          <w:lang w:eastAsia="en-US"/>
        </w:rPr>
        <w:t>в создании стандартов и нормативов.</w:t>
      </w:r>
      <w:r w:rsidR="00AD53C6" w:rsidRPr="00494E06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Pr="00494E06">
        <w:rPr>
          <w:rFonts w:ascii="Garamond" w:eastAsiaTheme="minorHAnsi" w:hAnsi="Garamond"/>
          <w:sz w:val="24"/>
          <w:szCs w:val="24"/>
          <w:lang w:eastAsia="en-US"/>
        </w:rPr>
        <w:t>Международное сотрудничество в управлении безопасностью пищевых производств</w:t>
      </w:r>
      <w:r w:rsidR="00AD53C6" w:rsidRPr="00494E06">
        <w:rPr>
          <w:rFonts w:ascii="Garamond" w:eastAsiaTheme="minorHAnsi" w:hAnsi="Garamond"/>
          <w:sz w:val="24"/>
          <w:szCs w:val="24"/>
          <w:lang w:val="en-US" w:eastAsia="en-US"/>
        </w:rPr>
        <w:t>.</w:t>
      </w:r>
    </w:p>
    <w:p w:rsidR="0016720B" w:rsidRPr="00494E06" w:rsidRDefault="0016720B" w:rsidP="00F1541F">
      <w:pPr>
        <w:pStyle w:val="a9"/>
        <w:numPr>
          <w:ilvl w:val="0"/>
          <w:numId w:val="6"/>
        </w:numPr>
        <w:spacing w:after="0"/>
        <w:contextualSpacing w:val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>Рынок пищевых ингредиентов: возможности и перспективы использования пищевых добавок.</w:t>
      </w:r>
    </w:p>
    <w:p w:rsidR="0016720B" w:rsidRPr="00494E06" w:rsidRDefault="0016720B" w:rsidP="00F1541F">
      <w:pPr>
        <w:pStyle w:val="a9"/>
        <w:numPr>
          <w:ilvl w:val="0"/>
          <w:numId w:val="6"/>
        </w:numPr>
        <w:spacing w:after="0"/>
        <w:contextualSpacing w:val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 xml:space="preserve">Создание продуктов питания нового поколения. Биотехнологические аспекты. Исследование свойств веществ и продукции АПК. </w:t>
      </w:r>
    </w:p>
    <w:p w:rsidR="0016720B" w:rsidRPr="00494E06" w:rsidRDefault="00541E57" w:rsidP="00F1541F">
      <w:pPr>
        <w:pStyle w:val="a9"/>
        <w:numPr>
          <w:ilvl w:val="0"/>
          <w:numId w:val="6"/>
        </w:numPr>
        <w:spacing w:after="0"/>
        <w:contextualSpacing w:val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494E06">
        <w:rPr>
          <w:rFonts w:ascii="Garamond" w:eastAsiaTheme="minorHAnsi" w:hAnsi="Garamond"/>
          <w:sz w:val="24"/>
          <w:szCs w:val="24"/>
          <w:lang w:eastAsia="en-US"/>
        </w:rPr>
        <w:t xml:space="preserve">Инновационные технологии в пищевом производстве. </w:t>
      </w:r>
      <w:r w:rsidR="0016720B" w:rsidRPr="00494E06">
        <w:rPr>
          <w:rFonts w:ascii="Garamond" w:eastAsiaTheme="minorHAnsi" w:hAnsi="Garamond"/>
          <w:sz w:val="24"/>
          <w:szCs w:val="24"/>
          <w:lang w:eastAsia="en-US"/>
        </w:rPr>
        <w:t>Успешные примеры и практики.</w:t>
      </w:r>
    </w:p>
    <w:p w:rsidR="0016720B" w:rsidRPr="007D259C" w:rsidRDefault="00EC5716" w:rsidP="005B3A5B">
      <w:pPr>
        <w:pStyle w:val="a9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7D259C">
        <w:rPr>
          <w:rFonts w:ascii="Garamond" w:eastAsiaTheme="minorHAnsi" w:hAnsi="Garamond"/>
          <w:sz w:val="24"/>
          <w:szCs w:val="24"/>
          <w:lang w:eastAsia="en-US"/>
        </w:rPr>
        <w:t>Искусственный интеллект и ИТ. Производство будущего.</w:t>
      </w:r>
    </w:p>
    <w:p w:rsidR="00515681" w:rsidRDefault="005B29BA" w:rsidP="005B3A5B">
      <w:pPr>
        <w:spacing w:after="0"/>
        <w:jc w:val="both"/>
        <w:rPr>
          <w:rFonts w:ascii="Garamond" w:eastAsiaTheme="minorHAnsi" w:hAnsi="Garamond"/>
          <w:b/>
          <w:sz w:val="24"/>
          <w:szCs w:val="24"/>
          <w:highlight w:val="yellow"/>
          <w:lang w:eastAsia="en-US"/>
        </w:rPr>
      </w:pPr>
      <w:r w:rsidRPr="005B29BA">
        <w:rPr>
          <w:rFonts w:ascii="Garamond" w:eastAsiaTheme="minorHAnsi" w:hAnsi="Garamond"/>
          <w:sz w:val="24"/>
          <w:szCs w:val="24"/>
          <w:lang w:eastAsia="en-US"/>
        </w:rPr>
        <w:br/>
      </w:r>
      <w:r w:rsidRPr="0021656A">
        <w:rPr>
          <w:rFonts w:ascii="Garamond" w:eastAsiaTheme="minorHAnsi" w:hAnsi="Garamond"/>
          <w:sz w:val="24"/>
          <w:szCs w:val="24"/>
          <w:highlight w:val="yellow"/>
          <w:lang w:eastAsia="en-US"/>
        </w:rPr>
        <w:t xml:space="preserve">Стоимость участия в конференции – 12 000 рублей без учета НДС. </w:t>
      </w:r>
    </w:p>
    <w:p w:rsidR="00515681" w:rsidRDefault="005B29BA" w:rsidP="005B3A5B">
      <w:pPr>
        <w:spacing w:after="0"/>
        <w:jc w:val="both"/>
        <w:rPr>
          <w:rFonts w:ascii="Garamond" w:eastAsiaTheme="minorHAnsi" w:hAnsi="Garamond"/>
          <w:sz w:val="24"/>
          <w:szCs w:val="24"/>
          <w:highlight w:val="yellow"/>
          <w:lang w:eastAsia="en-US"/>
        </w:rPr>
      </w:pPr>
      <w:r w:rsidRPr="0021656A">
        <w:rPr>
          <w:rFonts w:ascii="Garamond" w:eastAsiaTheme="minorHAnsi" w:hAnsi="Garamond"/>
          <w:sz w:val="24"/>
          <w:szCs w:val="24"/>
          <w:highlight w:val="yellow"/>
          <w:lang w:eastAsia="en-US"/>
        </w:rPr>
        <w:t xml:space="preserve">Для регистрации участия, пожалуйста, обращайтесь </w:t>
      </w:r>
      <w:proofErr w:type="gramStart"/>
      <w:r w:rsidRPr="0021656A">
        <w:rPr>
          <w:rFonts w:ascii="Garamond" w:eastAsiaTheme="minorHAnsi" w:hAnsi="Garamond"/>
          <w:sz w:val="24"/>
          <w:szCs w:val="24"/>
          <w:highlight w:val="yellow"/>
          <w:lang w:eastAsia="en-US"/>
        </w:rPr>
        <w:t>к</w:t>
      </w:r>
      <w:proofErr w:type="gramEnd"/>
      <w:r w:rsidRPr="0021656A">
        <w:rPr>
          <w:rFonts w:ascii="Garamond" w:eastAsiaTheme="minorHAnsi" w:hAnsi="Garamond"/>
          <w:sz w:val="24"/>
          <w:szCs w:val="24"/>
          <w:highlight w:val="yellow"/>
          <w:lang w:eastAsia="en-US"/>
        </w:rPr>
        <w:t xml:space="preserve">  </w:t>
      </w:r>
    </w:p>
    <w:p w:rsidR="00515681" w:rsidRDefault="005B29BA" w:rsidP="005B3A5B">
      <w:pPr>
        <w:spacing w:after="0"/>
        <w:jc w:val="both"/>
        <w:rPr>
          <w:rFonts w:ascii="Garamond" w:eastAsiaTheme="minorHAnsi" w:hAnsi="Garamond"/>
          <w:sz w:val="24"/>
          <w:szCs w:val="24"/>
          <w:highlight w:val="yellow"/>
          <w:lang w:eastAsia="en-US"/>
        </w:rPr>
      </w:pPr>
      <w:r w:rsidRPr="0021656A">
        <w:rPr>
          <w:rFonts w:ascii="Garamond" w:eastAsiaTheme="minorHAnsi" w:hAnsi="Garamond"/>
          <w:sz w:val="24"/>
          <w:szCs w:val="24"/>
          <w:highlight w:val="yellow"/>
          <w:lang w:eastAsia="en-US"/>
        </w:rPr>
        <w:t>Шиловской Анастасии по тел. (812)3</w:t>
      </w:r>
      <w:r w:rsidR="00515681">
        <w:rPr>
          <w:rFonts w:ascii="Garamond" w:eastAsiaTheme="minorHAnsi" w:hAnsi="Garamond"/>
          <w:sz w:val="24"/>
          <w:szCs w:val="24"/>
          <w:highlight w:val="yellow"/>
          <w:lang w:eastAsia="en-US"/>
        </w:rPr>
        <w:t xml:space="preserve">25-60-80 доб. 249 </w:t>
      </w:r>
    </w:p>
    <w:p w:rsidR="00F95DA3" w:rsidRPr="005B29BA" w:rsidRDefault="00515681" w:rsidP="005B3A5B">
      <w:pPr>
        <w:spacing w:after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bookmarkStart w:id="0" w:name="_GoBack"/>
      <w:bookmarkEnd w:id="0"/>
      <w:r>
        <w:rPr>
          <w:rFonts w:ascii="Garamond" w:eastAsiaTheme="minorHAnsi" w:hAnsi="Garamond"/>
          <w:sz w:val="24"/>
          <w:szCs w:val="24"/>
          <w:highlight w:val="yellow"/>
          <w:lang w:eastAsia="en-US"/>
        </w:rPr>
        <w:t xml:space="preserve">или по адресу </w:t>
      </w:r>
      <w:proofErr w:type="spellStart"/>
      <w:r w:rsidR="005B29BA" w:rsidRPr="0021656A">
        <w:rPr>
          <w:rFonts w:ascii="Garamond" w:eastAsiaTheme="minorHAnsi" w:hAnsi="Garamond"/>
          <w:sz w:val="24"/>
          <w:szCs w:val="24"/>
          <w:highlight w:val="yellow"/>
          <w:lang w:val="en-US" w:eastAsia="en-US"/>
        </w:rPr>
        <w:t>shilovskaya</w:t>
      </w:r>
      <w:proofErr w:type="spellEnd"/>
      <w:r w:rsidR="005B29BA" w:rsidRPr="0021656A">
        <w:rPr>
          <w:rFonts w:ascii="Garamond" w:eastAsiaTheme="minorHAnsi" w:hAnsi="Garamond"/>
          <w:sz w:val="24"/>
          <w:szCs w:val="24"/>
          <w:highlight w:val="yellow"/>
          <w:lang w:eastAsia="en-US"/>
        </w:rPr>
        <w:t>@</w:t>
      </w:r>
      <w:proofErr w:type="spellStart"/>
      <w:r w:rsidR="005B29BA" w:rsidRPr="0021656A">
        <w:rPr>
          <w:rFonts w:ascii="Garamond" w:eastAsiaTheme="minorHAnsi" w:hAnsi="Garamond"/>
          <w:sz w:val="24"/>
          <w:szCs w:val="24"/>
          <w:highlight w:val="yellow"/>
          <w:lang w:val="en-US" w:eastAsia="en-US"/>
        </w:rPr>
        <w:t>spb</w:t>
      </w:r>
      <w:proofErr w:type="spellEnd"/>
      <w:r w:rsidR="005B29BA" w:rsidRPr="0021656A">
        <w:rPr>
          <w:rFonts w:ascii="Garamond" w:eastAsiaTheme="minorHAnsi" w:hAnsi="Garamond"/>
          <w:sz w:val="24"/>
          <w:szCs w:val="24"/>
          <w:highlight w:val="yellow"/>
          <w:lang w:eastAsia="en-US"/>
        </w:rPr>
        <w:t>.</w:t>
      </w:r>
      <w:proofErr w:type="spellStart"/>
      <w:r w:rsidR="005B29BA" w:rsidRPr="0021656A">
        <w:rPr>
          <w:rFonts w:ascii="Garamond" w:eastAsiaTheme="minorHAnsi" w:hAnsi="Garamond"/>
          <w:sz w:val="24"/>
          <w:szCs w:val="24"/>
          <w:highlight w:val="yellow"/>
          <w:lang w:val="en-US" w:eastAsia="en-US"/>
        </w:rPr>
        <w:t>vedomosti</w:t>
      </w:r>
      <w:proofErr w:type="spellEnd"/>
      <w:r w:rsidR="005B29BA" w:rsidRPr="0021656A">
        <w:rPr>
          <w:rFonts w:ascii="Garamond" w:eastAsiaTheme="minorHAnsi" w:hAnsi="Garamond"/>
          <w:sz w:val="24"/>
          <w:szCs w:val="24"/>
          <w:highlight w:val="yellow"/>
          <w:lang w:eastAsia="en-US"/>
        </w:rPr>
        <w:t>.</w:t>
      </w:r>
      <w:proofErr w:type="spellStart"/>
      <w:r w:rsidR="005B29BA" w:rsidRPr="0021656A">
        <w:rPr>
          <w:rFonts w:ascii="Garamond" w:eastAsiaTheme="minorHAnsi" w:hAnsi="Garamond"/>
          <w:sz w:val="24"/>
          <w:szCs w:val="24"/>
          <w:highlight w:val="yellow"/>
          <w:lang w:val="en-US" w:eastAsia="en-US"/>
        </w:rPr>
        <w:t>ru</w:t>
      </w:r>
      <w:proofErr w:type="spellEnd"/>
    </w:p>
    <w:sectPr w:rsidR="00F95DA3" w:rsidRPr="005B29BA" w:rsidSect="00AB1793">
      <w:headerReference w:type="default" r:id="rId9"/>
      <w:footerReference w:type="default" r:id="rId10"/>
      <w:pgSz w:w="11906" w:h="16838"/>
      <w:pgMar w:top="1418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67" w:rsidRDefault="00D22967" w:rsidP="00F20D09">
      <w:pPr>
        <w:spacing w:after="0" w:line="240" w:lineRule="auto"/>
      </w:pPr>
      <w:r>
        <w:separator/>
      </w:r>
    </w:p>
  </w:endnote>
  <w:endnote w:type="continuationSeparator" w:id="0">
    <w:p w:rsidR="00D22967" w:rsidRDefault="00D22967" w:rsidP="00F2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D2" w:rsidRDefault="00D675D2" w:rsidP="00956C84">
    <w:pPr>
      <w:pStyle w:val="a5"/>
      <w:ind w:left="-113"/>
    </w:pPr>
    <w:r>
      <w:rPr>
        <w:noProof/>
      </w:rPr>
      <w:drawing>
        <wp:inline distT="0" distB="0" distL="0" distR="0">
          <wp:extent cx="5983126" cy="828000"/>
          <wp:effectExtent l="19050" t="0" r="0" b="0"/>
          <wp:docPr id="1" name="Рисунок 0" descr="Pharma_contac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a_contacts.jpg"/>
                  <pic:cNvPicPr/>
                </pic:nvPicPr>
                <pic:blipFill>
                  <a:blip r:embed="rId1"/>
                  <a:srcRect b="3579"/>
                  <a:stretch>
                    <a:fillRect/>
                  </a:stretch>
                </pic:blipFill>
                <pic:spPr>
                  <a:xfrm>
                    <a:off x="0" y="0"/>
                    <a:ext cx="5983126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67" w:rsidRDefault="00D22967" w:rsidP="00F20D09">
      <w:pPr>
        <w:spacing w:after="0" w:line="240" w:lineRule="auto"/>
      </w:pPr>
      <w:r>
        <w:separator/>
      </w:r>
    </w:p>
  </w:footnote>
  <w:footnote w:type="continuationSeparator" w:id="0">
    <w:p w:rsidR="00D22967" w:rsidRDefault="00D22967" w:rsidP="00F2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D2" w:rsidRDefault="0083340C" w:rsidP="00AB1793">
    <w:pPr>
      <w:pStyle w:val="a3"/>
      <w:spacing w:before="100" w:beforeAutospacing="1"/>
    </w:pPr>
    <w:r>
      <w:rPr>
        <w:noProof/>
      </w:rPr>
      <w:drawing>
        <wp:inline distT="0" distB="0" distL="0" distR="0">
          <wp:extent cx="6119495" cy="1290955"/>
          <wp:effectExtent l="19050" t="0" r="0" b="0"/>
          <wp:docPr id="3" name="Рисунок 2" descr="Food sha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 sha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129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E25"/>
    <w:multiLevelType w:val="hybridMultilevel"/>
    <w:tmpl w:val="426E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130B2"/>
    <w:multiLevelType w:val="hybridMultilevel"/>
    <w:tmpl w:val="C966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F0E7A"/>
    <w:multiLevelType w:val="hybridMultilevel"/>
    <w:tmpl w:val="23F0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86251"/>
    <w:multiLevelType w:val="hybridMultilevel"/>
    <w:tmpl w:val="2DEC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54053"/>
    <w:multiLevelType w:val="hybridMultilevel"/>
    <w:tmpl w:val="C01E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34687"/>
    <w:multiLevelType w:val="hybridMultilevel"/>
    <w:tmpl w:val="F59AC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62E1C"/>
    <w:multiLevelType w:val="hybridMultilevel"/>
    <w:tmpl w:val="53B8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2C9D"/>
    <w:rsid w:val="0007064A"/>
    <w:rsid w:val="00094FFA"/>
    <w:rsid w:val="000A6D01"/>
    <w:rsid w:val="000B3E49"/>
    <w:rsid w:val="0010138E"/>
    <w:rsid w:val="001363BF"/>
    <w:rsid w:val="0015331F"/>
    <w:rsid w:val="0016720B"/>
    <w:rsid w:val="001742DB"/>
    <w:rsid w:val="001B00B4"/>
    <w:rsid w:val="001D5949"/>
    <w:rsid w:val="001E6408"/>
    <w:rsid w:val="001F09F3"/>
    <w:rsid w:val="0021656A"/>
    <w:rsid w:val="00225816"/>
    <w:rsid w:val="00252D33"/>
    <w:rsid w:val="0025417C"/>
    <w:rsid w:val="002D3E00"/>
    <w:rsid w:val="002E5FAE"/>
    <w:rsid w:val="00341635"/>
    <w:rsid w:val="00343A5F"/>
    <w:rsid w:val="00383EC2"/>
    <w:rsid w:val="003B050D"/>
    <w:rsid w:val="003B7FB5"/>
    <w:rsid w:val="003D41D9"/>
    <w:rsid w:val="004128CE"/>
    <w:rsid w:val="00416FA9"/>
    <w:rsid w:val="00442C9D"/>
    <w:rsid w:val="004874F2"/>
    <w:rsid w:val="00493EDC"/>
    <w:rsid w:val="00494E06"/>
    <w:rsid w:val="00495266"/>
    <w:rsid w:val="004D13D1"/>
    <w:rsid w:val="004E173E"/>
    <w:rsid w:val="00515681"/>
    <w:rsid w:val="005209B1"/>
    <w:rsid w:val="00540159"/>
    <w:rsid w:val="00541E57"/>
    <w:rsid w:val="005A6C46"/>
    <w:rsid w:val="005B29BA"/>
    <w:rsid w:val="005B3A5B"/>
    <w:rsid w:val="005B6D1F"/>
    <w:rsid w:val="005E0E04"/>
    <w:rsid w:val="005F5894"/>
    <w:rsid w:val="00601273"/>
    <w:rsid w:val="006050E3"/>
    <w:rsid w:val="006404DF"/>
    <w:rsid w:val="00643222"/>
    <w:rsid w:val="006B57B1"/>
    <w:rsid w:val="007110F5"/>
    <w:rsid w:val="00735E3F"/>
    <w:rsid w:val="007B12B3"/>
    <w:rsid w:val="007D259C"/>
    <w:rsid w:val="007E3F11"/>
    <w:rsid w:val="00823022"/>
    <w:rsid w:val="0083340C"/>
    <w:rsid w:val="00846E1D"/>
    <w:rsid w:val="00860385"/>
    <w:rsid w:val="0087409F"/>
    <w:rsid w:val="008836C5"/>
    <w:rsid w:val="008872D6"/>
    <w:rsid w:val="008C3D9E"/>
    <w:rsid w:val="008D6F8A"/>
    <w:rsid w:val="008E7DC1"/>
    <w:rsid w:val="00930ED6"/>
    <w:rsid w:val="00935DDF"/>
    <w:rsid w:val="00956C84"/>
    <w:rsid w:val="00962DF6"/>
    <w:rsid w:val="00963E02"/>
    <w:rsid w:val="009769DF"/>
    <w:rsid w:val="00993C3C"/>
    <w:rsid w:val="009977CD"/>
    <w:rsid w:val="009A0783"/>
    <w:rsid w:val="009B12EA"/>
    <w:rsid w:val="009C3CF9"/>
    <w:rsid w:val="00A35CF8"/>
    <w:rsid w:val="00A5023D"/>
    <w:rsid w:val="00A61092"/>
    <w:rsid w:val="00A63642"/>
    <w:rsid w:val="00AB1793"/>
    <w:rsid w:val="00AD53C6"/>
    <w:rsid w:val="00AE6244"/>
    <w:rsid w:val="00B51905"/>
    <w:rsid w:val="00B56A19"/>
    <w:rsid w:val="00B963E3"/>
    <w:rsid w:val="00BA4B80"/>
    <w:rsid w:val="00BA5A7A"/>
    <w:rsid w:val="00BB7534"/>
    <w:rsid w:val="00C0339A"/>
    <w:rsid w:val="00C350A4"/>
    <w:rsid w:val="00C85C03"/>
    <w:rsid w:val="00D22967"/>
    <w:rsid w:val="00D44FD4"/>
    <w:rsid w:val="00D53487"/>
    <w:rsid w:val="00D6104A"/>
    <w:rsid w:val="00D64F13"/>
    <w:rsid w:val="00D675D2"/>
    <w:rsid w:val="00D80D13"/>
    <w:rsid w:val="00DD5CA4"/>
    <w:rsid w:val="00E0496B"/>
    <w:rsid w:val="00E45A1A"/>
    <w:rsid w:val="00E64089"/>
    <w:rsid w:val="00E65872"/>
    <w:rsid w:val="00E91126"/>
    <w:rsid w:val="00EC5716"/>
    <w:rsid w:val="00EE4338"/>
    <w:rsid w:val="00EF4757"/>
    <w:rsid w:val="00F06C35"/>
    <w:rsid w:val="00F1541F"/>
    <w:rsid w:val="00F20D09"/>
    <w:rsid w:val="00F31605"/>
    <w:rsid w:val="00F639AB"/>
    <w:rsid w:val="00F75FB8"/>
    <w:rsid w:val="00F812BF"/>
    <w:rsid w:val="00F83224"/>
    <w:rsid w:val="00F95DA3"/>
    <w:rsid w:val="00FA78C8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D09"/>
  </w:style>
  <w:style w:type="paragraph" w:styleId="a5">
    <w:name w:val="footer"/>
    <w:basedOn w:val="a"/>
    <w:link w:val="a6"/>
    <w:uiPriority w:val="99"/>
    <w:unhideWhenUsed/>
    <w:rsid w:val="00F2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D09"/>
  </w:style>
  <w:style w:type="paragraph" w:styleId="a7">
    <w:name w:val="Balloon Text"/>
    <w:basedOn w:val="a"/>
    <w:link w:val="a8"/>
    <w:uiPriority w:val="99"/>
    <w:semiHidden/>
    <w:unhideWhenUsed/>
    <w:rsid w:val="00F2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3C3C"/>
    <w:pPr>
      <w:ind w:left="720"/>
      <w:contextualSpacing/>
    </w:pPr>
  </w:style>
  <w:style w:type="character" w:customStyle="1" w:styleId="apple-converted-space">
    <w:name w:val="apple-converted-space"/>
    <w:basedOn w:val="a0"/>
    <w:rsid w:val="0016720B"/>
  </w:style>
  <w:style w:type="character" w:styleId="aa">
    <w:name w:val="Strong"/>
    <w:basedOn w:val="a0"/>
    <w:uiPriority w:val="22"/>
    <w:qFormat/>
    <w:rsid w:val="001672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D09"/>
  </w:style>
  <w:style w:type="paragraph" w:styleId="a5">
    <w:name w:val="footer"/>
    <w:basedOn w:val="a"/>
    <w:link w:val="a6"/>
    <w:uiPriority w:val="99"/>
    <w:unhideWhenUsed/>
    <w:rsid w:val="00F2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D09"/>
  </w:style>
  <w:style w:type="paragraph" w:styleId="a7">
    <w:name w:val="Balloon Text"/>
    <w:basedOn w:val="a"/>
    <w:link w:val="a8"/>
    <w:uiPriority w:val="99"/>
    <w:semiHidden/>
    <w:unhideWhenUsed/>
    <w:rsid w:val="00F2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E69A-FBAC-4F72-9865-2651AB1C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chiritsa</dc:creator>
  <cp:lastModifiedBy>ГлавныйБух</cp:lastModifiedBy>
  <cp:revision>27</cp:revision>
  <cp:lastPrinted>2017-06-30T09:34:00Z</cp:lastPrinted>
  <dcterms:created xsi:type="dcterms:W3CDTF">2017-08-04T12:33:00Z</dcterms:created>
  <dcterms:modified xsi:type="dcterms:W3CDTF">2017-08-28T10:54:00Z</dcterms:modified>
</cp:coreProperties>
</file>